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75E" w:rsidRDefault="00F4475E" w:rsidP="00F4475E">
      <w:pPr>
        <w:jc w:val="center"/>
      </w:pPr>
    </w:p>
    <w:p w:rsidR="00F4475E" w:rsidRDefault="00F4475E" w:rsidP="00F4475E">
      <w:pPr>
        <w:jc w:val="center"/>
      </w:pPr>
    </w:p>
    <w:p w:rsidR="00F4475E" w:rsidRDefault="00F4475E" w:rsidP="00F4475E">
      <w:pPr>
        <w:jc w:val="center"/>
      </w:pPr>
    </w:p>
    <w:p w:rsidR="00F4475E" w:rsidRDefault="00F4475E" w:rsidP="00F4475E">
      <w:pPr>
        <w:jc w:val="center"/>
      </w:pPr>
    </w:p>
    <w:p w:rsidR="00F4475E" w:rsidRDefault="00F4475E" w:rsidP="00F4475E">
      <w:pPr>
        <w:jc w:val="center"/>
      </w:pPr>
    </w:p>
    <w:p w:rsidR="00F4475E" w:rsidRDefault="00F4475E" w:rsidP="00F4475E">
      <w:pPr>
        <w:jc w:val="center"/>
      </w:pPr>
    </w:p>
    <w:p w:rsidR="00372905" w:rsidRDefault="00F4475E" w:rsidP="00F4475E">
      <w:pPr>
        <w:jc w:val="center"/>
      </w:pPr>
      <w:bookmarkStart w:id="0" w:name="_GoBack"/>
      <w:r>
        <w:t>Skill Analysis Project</w:t>
      </w:r>
    </w:p>
    <w:bookmarkEnd w:id="0"/>
    <w:p w:rsidR="00F4475E" w:rsidRDefault="00F4475E" w:rsidP="00F4475E">
      <w:pPr>
        <w:jc w:val="center"/>
      </w:pPr>
      <w:r>
        <w:t>Student’s Name</w:t>
      </w:r>
    </w:p>
    <w:p w:rsidR="00F4475E" w:rsidRDefault="00F4475E" w:rsidP="00F4475E">
      <w:pPr>
        <w:jc w:val="center"/>
      </w:pPr>
      <w:r>
        <w:t>Institution</w:t>
      </w:r>
    </w:p>
    <w:p w:rsidR="00F4475E" w:rsidRDefault="00F4475E">
      <w:pPr>
        <w:spacing w:line="276" w:lineRule="auto"/>
      </w:pPr>
      <w:r>
        <w:br w:type="page"/>
      </w:r>
    </w:p>
    <w:p w:rsidR="00F4475E" w:rsidRDefault="00F4475E" w:rsidP="00F4475E">
      <w:pPr>
        <w:jc w:val="center"/>
      </w:pPr>
      <w:r>
        <w:lastRenderedPageBreak/>
        <w:t>Skill Analysis Project</w:t>
      </w:r>
    </w:p>
    <w:p w:rsidR="00F4475E" w:rsidRDefault="00F4475E" w:rsidP="00F4475E">
      <w:pPr>
        <w:pStyle w:val="ListParagraph"/>
        <w:numPr>
          <w:ilvl w:val="0"/>
          <w:numId w:val="8"/>
        </w:numPr>
      </w:pPr>
      <w:r>
        <w:t>Brief Description</w:t>
      </w:r>
    </w:p>
    <w:p w:rsidR="00F4475E" w:rsidRDefault="00F4475E" w:rsidP="00F4475E">
      <w:pPr>
        <w:spacing w:after="0"/>
        <w:ind w:firstLine="720"/>
        <w:rPr>
          <w:rFonts w:eastAsia="Times New Roman" w:cs="Times New Roman"/>
          <w:color w:val="0E101A"/>
          <w:szCs w:val="24"/>
        </w:rPr>
      </w:pPr>
      <w:r w:rsidRPr="00A11CD0">
        <w:rPr>
          <w:rFonts w:eastAsia="Times New Roman" w:cs="Times New Roman"/>
          <w:color w:val="0E101A"/>
          <w:szCs w:val="24"/>
        </w:rPr>
        <w:t>A rebound is a term used in basketball referring to a situation when a player attains control of a basketball after a missed shot. A player is required to grab the ball to get a rebound after the ball bounces off the rim of the backboard</w:t>
      </w:r>
      <w:r w:rsidRPr="001B72EE">
        <w:rPr>
          <w:rFonts w:eastAsia="Times New Roman" w:cs="Times New Roman"/>
          <w:szCs w:val="24"/>
        </w:rPr>
        <w:t xml:space="preserve"> </w:t>
      </w:r>
      <w:r>
        <w:rPr>
          <w:rFonts w:eastAsia="Times New Roman" w:cs="Times New Roman"/>
          <w:szCs w:val="24"/>
        </w:rPr>
        <w:t>(Vinué, 2020)</w:t>
      </w:r>
      <w:r w:rsidRPr="00A11CD0">
        <w:rPr>
          <w:rFonts w:eastAsia="Times New Roman" w:cs="Times New Roman"/>
          <w:color w:val="0E101A"/>
          <w:szCs w:val="24"/>
        </w:rPr>
        <w:t xml:space="preserve">. Typically, this is done with one’s shot or the shot of another player. Getting a rebound is crucial for your team to have control of the ball, whether you are playing offensive or defensive. For a player to successfully bring down a rebound, he or she ought to take the right position on the court and know where the ball is every time. </w:t>
      </w:r>
      <w:r>
        <w:rPr>
          <w:rFonts w:eastAsia="Times New Roman" w:cs="Times New Roman"/>
          <w:color w:val="0E101A"/>
          <w:szCs w:val="24"/>
        </w:rPr>
        <w:t>The skill of r</w:t>
      </w:r>
      <w:r w:rsidRPr="00A11CD0">
        <w:rPr>
          <w:rFonts w:eastAsia="Times New Roman" w:cs="Times New Roman"/>
          <w:color w:val="0E101A"/>
          <w:szCs w:val="24"/>
        </w:rPr>
        <w:t>ebounding a basketball requires a player to be alert and aggressive; hence he or she can lead a team to win games.</w:t>
      </w:r>
    </w:p>
    <w:p w:rsidR="00F4475E" w:rsidRDefault="00F4475E" w:rsidP="00F4475E">
      <w:pPr>
        <w:spacing w:after="0"/>
        <w:rPr>
          <w:rFonts w:eastAsia="Times New Roman" w:cs="Times New Roman"/>
          <w:color w:val="0E101A"/>
          <w:szCs w:val="24"/>
        </w:rPr>
      </w:pPr>
      <w:r>
        <w:rPr>
          <w:rFonts w:eastAsia="Times New Roman" w:cs="Times New Roman"/>
          <w:color w:val="0E101A"/>
          <w:szCs w:val="24"/>
        </w:rPr>
        <w:t xml:space="preserve">II. Pertinent Information about the skill of Rebounding </w:t>
      </w:r>
    </w:p>
    <w:p w:rsidR="00F4475E" w:rsidRPr="00254816" w:rsidRDefault="00F4475E" w:rsidP="00F4475E">
      <w:pPr>
        <w:pStyle w:val="ListParagraph"/>
        <w:numPr>
          <w:ilvl w:val="0"/>
          <w:numId w:val="7"/>
        </w:numPr>
        <w:spacing w:after="0"/>
        <w:rPr>
          <w:rFonts w:eastAsia="Times New Roman" w:cs="Times New Roman"/>
          <w:color w:val="0E101A"/>
          <w:szCs w:val="24"/>
        </w:rPr>
      </w:pPr>
      <w:r>
        <w:rPr>
          <w:rFonts w:eastAsia="Times New Roman" w:cs="Times New Roman"/>
          <w:color w:val="0E101A"/>
          <w:szCs w:val="24"/>
        </w:rPr>
        <w:t>Constraints to Movement</w:t>
      </w:r>
    </w:p>
    <w:p w:rsidR="00F4475E" w:rsidRPr="00CC2D37" w:rsidRDefault="00F4475E" w:rsidP="00F4475E">
      <w:pPr>
        <w:pStyle w:val="ListParagraph"/>
        <w:numPr>
          <w:ilvl w:val="0"/>
          <w:numId w:val="6"/>
        </w:numPr>
        <w:spacing w:after="0"/>
        <w:rPr>
          <w:rFonts w:eastAsia="Times New Roman" w:cs="Times New Roman"/>
          <w:color w:val="0E101A"/>
          <w:szCs w:val="24"/>
        </w:rPr>
      </w:pPr>
      <w:r w:rsidRPr="00CC2D37">
        <w:rPr>
          <w:rFonts w:eastAsia="Times New Roman" w:cs="Times New Roman"/>
          <w:color w:val="0E101A"/>
          <w:szCs w:val="24"/>
        </w:rPr>
        <w:t>General Movement Patterns</w:t>
      </w:r>
    </w:p>
    <w:p w:rsidR="00F4475E" w:rsidRDefault="00F4475E" w:rsidP="00F4475E">
      <w:pPr>
        <w:spacing w:after="0"/>
        <w:ind w:firstLine="720"/>
        <w:rPr>
          <w:rFonts w:eastAsia="Times New Roman" w:cs="Times New Roman"/>
          <w:color w:val="0E101A"/>
          <w:szCs w:val="24"/>
        </w:rPr>
      </w:pPr>
      <w:r w:rsidRPr="00A11CD0">
        <w:rPr>
          <w:rFonts w:eastAsia="Times New Roman" w:cs="Times New Roman"/>
          <w:color w:val="0E101A"/>
          <w:szCs w:val="24"/>
        </w:rPr>
        <w:t>In the case of offensive rebounding, a player has to find a good position within the court before the shot is thrown into the air. This can only be done successfully by looking for your teammate’s position and not trying to be on his or her way. It can be achieved by communicating with a teammate by yelling</w:t>
      </w:r>
      <w:r w:rsidRPr="001B72EE">
        <w:rPr>
          <w:rFonts w:eastAsia="Times New Roman" w:cs="Times New Roman"/>
          <w:szCs w:val="24"/>
        </w:rPr>
        <w:t xml:space="preserve"> </w:t>
      </w:r>
      <w:r>
        <w:rPr>
          <w:rFonts w:eastAsia="Times New Roman" w:cs="Times New Roman"/>
          <w:szCs w:val="24"/>
        </w:rPr>
        <w:t>(Hall, 2019)</w:t>
      </w:r>
      <w:r w:rsidRPr="00A11CD0">
        <w:rPr>
          <w:rFonts w:eastAsia="Times New Roman" w:cs="Times New Roman"/>
          <w:color w:val="0E101A"/>
          <w:szCs w:val="24"/>
        </w:rPr>
        <w:t xml:space="preserve">. When you are not the one who took the shot, a player should get low to acquire the thrust of jumping as high as possible to win the rebound. Also, the player has to ensure that his arms are spread open to have the widest coverage than the opponent. The technique prepares the player to catch the ball. Hence when a rebound comes, he or she can jump and grab the ball. Defensive rebounding, on the other hand, evokes the mentality of the players. They need to recognize that it is a collective effort to box out opponents. Foremost, </w:t>
      </w:r>
      <w:r w:rsidRPr="00A11CD0">
        <w:rPr>
          <w:rFonts w:eastAsia="Times New Roman" w:cs="Times New Roman"/>
          <w:color w:val="0E101A"/>
          <w:szCs w:val="24"/>
        </w:rPr>
        <w:lastRenderedPageBreak/>
        <w:t>defensive rebounders have to initiate contact, seal low and wide, spot the basketball and ultimately get the rebound.</w:t>
      </w:r>
    </w:p>
    <w:p w:rsidR="00F4475E" w:rsidRPr="00CC2D37" w:rsidRDefault="00F4475E" w:rsidP="00F4475E">
      <w:pPr>
        <w:pStyle w:val="ListParagraph"/>
        <w:numPr>
          <w:ilvl w:val="0"/>
          <w:numId w:val="6"/>
        </w:numPr>
        <w:spacing w:after="0"/>
        <w:rPr>
          <w:rFonts w:eastAsia="Times New Roman" w:cs="Times New Roman"/>
          <w:color w:val="0E101A"/>
          <w:szCs w:val="24"/>
        </w:rPr>
      </w:pPr>
      <w:r w:rsidRPr="00CC2D37">
        <w:rPr>
          <w:rFonts w:eastAsia="Times New Roman" w:cs="Times New Roman"/>
          <w:color w:val="0E101A"/>
          <w:szCs w:val="24"/>
        </w:rPr>
        <w:t>Techniques</w:t>
      </w:r>
    </w:p>
    <w:p w:rsidR="00F4475E" w:rsidRPr="00A11CD0" w:rsidRDefault="00F4475E" w:rsidP="00F4475E">
      <w:pPr>
        <w:spacing w:after="0"/>
        <w:ind w:firstLine="720"/>
        <w:rPr>
          <w:rFonts w:eastAsia="Times New Roman" w:cs="Times New Roman"/>
          <w:color w:val="0E101A"/>
          <w:szCs w:val="24"/>
        </w:rPr>
      </w:pPr>
      <w:r w:rsidRPr="00A11CD0">
        <w:rPr>
          <w:rFonts w:eastAsia="Times New Roman" w:cs="Times New Roman"/>
          <w:color w:val="0E101A"/>
          <w:szCs w:val="24"/>
        </w:rPr>
        <w:t>It is no doubt that rebounding is essential in basketball. That is, throughout the game, it allows a team to get more possessions. The method of the skill of rebounding involves a series of activities. Firstly, communication is essential. Yelling ‘shot’ makes your teammate aware that a shot needs to be taken. Secondly, a player has to locate his or her teammate. Thirdly, get his or her hips low to have a broad base. Fourthly, a player can do a reverse pivot in an opponent player while pushing him or her from the basketball. This is done using the hips and legs. Fifthly, a player ought to spread his or her arms out to the sides, making it harder for the opponent player to get around him or her.</w:t>
      </w:r>
    </w:p>
    <w:p w:rsidR="00F4475E" w:rsidRPr="00CC2D37" w:rsidRDefault="00F4475E" w:rsidP="00F4475E">
      <w:pPr>
        <w:pStyle w:val="ListParagraph"/>
        <w:numPr>
          <w:ilvl w:val="0"/>
          <w:numId w:val="6"/>
        </w:numPr>
        <w:spacing w:after="0"/>
        <w:rPr>
          <w:rFonts w:eastAsia="Times New Roman" w:cs="Times New Roman"/>
          <w:color w:val="0E101A"/>
          <w:szCs w:val="24"/>
        </w:rPr>
      </w:pPr>
      <w:r w:rsidRPr="00CC2D37">
        <w:rPr>
          <w:rFonts w:eastAsia="Times New Roman" w:cs="Times New Roman"/>
          <w:color w:val="0E101A"/>
          <w:szCs w:val="24"/>
        </w:rPr>
        <w:t>Style</w:t>
      </w:r>
    </w:p>
    <w:p w:rsidR="00F4475E" w:rsidRPr="00A11CD0" w:rsidRDefault="00F4475E" w:rsidP="00F4475E">
      <w:pPr>
        <w:spacing w:after="0"/>
        <w:ind w:firstLine="720"/>
        <w:rPr>
          <w:rFonts w:eastAsia="Times New Roman" w:cs="Times New Roman"/>
          <w:color w:val="0E101A"/>
          <w:szCs w:val="24"/>
        </w:rPr>
      </w:pPr>
      <w:r w:rsidRPr="00A11CD0">
        <w:rPr>
          <w:rFonts w:eastAsia="Times New Roman" w:cs="Times New Roman"/>
          <w:color w:val="0E101A"/>
          <w:szCs w:val="24"/>
        </w:rPr>
        <w:t>The skill of rebounding can be demonstrated by either a defensive player or an offensive player. Hence rebounds are categorized as offensive rebounds and defensive rebounds. An offensive rebound is a situation whereby a ball becomes recovered by an offensive side without changing possession. In contrast, a defensive rebound is a situation whereby the defending teams procure possession of the ball.</w:t>
      </w:r>
    </w:p>
    <w:p w:rsidR="00F4475E" w:rsidRPr="00A11CD0" w:rsidRDefault="00F4475E" w:rsidP="00F4475E">
      <w:pPr>
        <w:spacing w:after="0"/>
        <w:ind w:firstLine="720"/>
        <w:rPr>
          <w:rFonts w:eastAsia="Times New Roman" w:cs="Times New Roman"/>
          <w:color w:val="0E101A"/>
          <w:szCs w:val="24"/>
        </w:rPr>
      </w:pPr>
    </w:p>
    <w:p w:rsidR="00F4475E" w:rsidRPr="00CC2D37" w:rsidRDefault="00F4475E" w:rsidP="00F4475E">
      <w:pPr>
        <w:pStyle w:val="ListParagraph"/>
        <w:numPr>
          <w:ilvl w:val="0"/>
          <w:numId w:val="6"/>
        </w:numPr>
        <w:spacing w:after="0"/>
        <w:rPr>
          <w:rFonts w:eastAsia="Times New Roman" w:cs="Times New Roman"/>
          <w:color w:val="0E101A"/>
          <w:szCs w:val="24"/>
        </w:rPr>
      </w:pPr>
      <w:r w:rsidRPr="00CC2D37">
        <w:rPr>
          <w:rFonts w:eastAsia="Times New Roman" w:cs="Times New Roman"/>
          <w:color w:val="0E101A"/>
          <w:szCs w:val="24"/>
        </w:rPr>
        <w:t>Event Constraints</w:t>
      </w:r>
    </w:p>
    <w:p w:rsidR="00F4475E" w:rsidRPr="00A11CD0" w:rsidRDefault="00F4475E" w:rsidP="00F4475E">
      <w:pPr>
        <w:spacing w:after="0"/>
        <w:ind w:firstLine="720"/>
        <w:rPr>
          <w:rFonts w:eastAsia="Times New Roman" w:cs="Times New Roman"/>
          <w:color w:val="0E101A"/>
          <w:szCs w:val="24"/>
        </w:rPr>
      </w:pPr>
      <w:r w:rsidRPr="00A11CD0">
        <w:rPr>
          <w:rFonts w:eastAsia="Times New Roman" w:cs="Times New Roman"/>
          <w:color w:val="0E101A"/>
          <w:szCs w:val="24"/>
        </w:rPr>
        <w:t>The rules of basketball postulate that rebounds are credited to the first player who has the apparent possession of a ball immediately; a shot is missed. Other task constraints involved in basketball games are the boundary of playing areas, markings as well as the number of players</w:t>
      </w:r>
      <w:r w:rsidRPr="006D6C06">
        <w:rPr>
          <w:rFonts w:eastAsia="Times New Roman" w:cs="Times New Roman"/>
          <w:szCs w:val="24"/>
        </w:rPr>
        <w:t xml:space="preserve"> </w:t>
      </w:r>
      <w:r>
        <w:rPr>
          <w:rFonts w:eastAsia="Times New Roman" w:cs="Times New Roman"/>
          <w:szCs w:val="24"/>
        </w:rPr>
        <w:t>(Conte et al., 2019)</w:t>
      </w:r>
      <w:r w:rsidRPr="00A11CD0">
        <w:rPr>
          <w:rFonts w:eastAsia="Times New Roman" w:cs="Times New Roman"/>
          <w:color w:val="0E101A"/>
          <w:szCs w:val="24"/>
        </w:rPr>
        <w:t>. Markings of either side of the court have lines and dimensions that are critically important. Painted lines indicate the free throw lane and a three-point arc. The number of players from each team in a basketball game is five, with a maximum of seven players on the bench.</w:t>
      </w:r>
    </w:p>
    <w:p w:rsidR="00F4475E" w:rsidRPr="00CC2D37" w:rsidRDefault="00F4475E" w:rsidP="00F4475E">
      <w:pPr>
        <w:pStyle w:val="ListParagraph"/>
        <w:numPr>
          <w:ilvl w:val="0"/>
          <w:numId w:val="6"/>
        </w:numPr>
        <w:spacing w:after="0"/>
        <w:rPr>
          <w:rFonts w:eastAsia="Times New Roman" w:cs="Times New Roman"/>
          <w:color w:val="0E101A"/>
          <w:szCs w:val="24"/>
        </w:rPr>
      </w:pPr>
      <w:r w:rsidRPr="00CC2D37">
        <w:rPr>
          <w:rFonts w:eastAsia="Times New Roman" w:cs="Times New Roman"/>
          <w:color w:val="0E101A"/>
          <w:szCs w:val="24"/>
        </w:rPr>
        <w:t>Performer Constraints</w:t>
      </w:r>
    </w:p>
    <w:p w:rsidR="00F4475E" w:rsidRPr="00A11CD0" w:rsidRDefault="00F4475E" w:rsidP="00F4475E">
      <w:pPr>
        <w:spacing w:after="0"/>
        <w:ind w:firstLine="720"/>
        <w:rPr>
          <w:rFonts w:eastAsia="Times New Roman" w:cs="Times New Roman"/>
          <w:color w:val="0E101A"/>
          <w:szCs w:val="24"/>
        </w:rPr>
      </w:pPr>
      <w:r w:rsidRPr="00A11CD0">
        <w:rPr>
          <w:rFonts w:eastAsia="Times New Roman" w:cs="Times New Roman"/>
          <w:color w:val="0E101A"/>
          <w:szCs w:val="24"/>
        </w:rPr>
        <w:t>Rebounding in basketball is a skill that is pivotally significant in winning games. However, a player might face some problems to bring about rebounds astutely. For instance, lack of movement and inefficient communication between teammates can result in poor decision making and lose out on winning rebounds.</w:t>
      </w:r>
    </w:p>
    <w:p w:rsidR="00F4475E" w:rsidRPr="00A11CD0" w:rsidRDefault="00F4475E" w:rsidP="00F4475E">
      <w:pPr>
        <w:spacing w:after="0"/>
        <w:rPr>
          <w:rFonts w:eastAsia="Times New Roman" w:cs="Times New Roman"/>
          <w:color w:val="0E101A"/>
          <w:szCs w:val="24"/>
        </w:rPr>
      </w:pPr>
      <w:r w:rsidRPr="00A11CD0">
        <w:rPr>
          <w:rFonts w:eastAsia="Times New Roman" w:cs="Times New Roman"/>
          <w:color w:val="0E101A"/>
          <w:szCs w:val="24"/>
        </w:rPr>
        <w:t>A. Overall Performance Objective</w:t>
      </w:r>
    </w:p>
    <w:p w:rsidR="00F4475E" w:rsidRPr="00A11CD0" w:rsidRDefault="00F4475E" w:rsidP="00F4475E">
      <w:pPr>
        <w:spacing w:after="0"/>
        <w:ind w:firstLine="720"/>
        <w:rPr>
          <w:rFonts w:eastAsia="Times New Roman" w:cs="Times New Roman"/>
          <w:color w:val="0E101A"/>
          <w:szCs w:val="24"/>
        </w:rPr>
      </w:pPr>
      <w:r w:rsidRPr="00A11CD0">
        <w:rPr>
          <w:rFonts w:eastAsia="Times New Roman" w:cs="Times New Roman"/>
          <w:color w:val="0E101A"/>
          <w:szCs w:val="24"/>
        </w:rPr>
        <w:t>For effective performance of the skill of rebounding, a team should consider using rebounding statistics such as defensive rebounding percentage and offensive rebounding percentage. The stats are critically important in giving the right hint of players’ rebounding performance. Players can figure out their defensive rebounding percentage by dividing the defensive rebounds of the team by the addition of his or her defensive rebounds plus offensive rebounds of opponents. Besides, players can know their offensive rebounding percentage by dividing their team’s offensive rebounds by the addition of his or her offensive rebounds plus defensive rebounds of their opponents</w:t>
      </w:r>
      <w:r w:rsidRPr="001B72EE">
        <w:rPr>
          <w:rFonts w:eastAsia="Times New Roman" w:cs="Times New Roman"/>
          <w:szCs w:val="24"/>
        </w:rPr>
        <w:t xml:space="preserve"> </w:t>
      </w:r>
      <w:r>
        <w:rPr>
          <w:rFonts w:eastAsia="Times New Roman" w:cs="Times New Roman"/>
          <w:szCs w:val="24"/>
        </w:rPr>
        <w:t xml:space="preserve">(Hojo, </w:t>
      </w:r>
      <w:r w:rsidRPr="009470A5">
        <w:rPr>
          <w:rFonts w:eastAsia="Times New Roman" w:cs="Times New Roman"/>
          <w:szCs w:val="24"/>
        </w:rPr>
        <w:t>F</w:t>
      </w:r>
      <w:r>
        <w:rPr>
          <w:rFonts w:eastAsia="Times New Roman" w:cs="Times New Roman"/>
          <w:szCs w:val="24"/>
        </w:rPr>
        <w:t>ujii, &amp; Kawahara, 2019)</w:t>
      </w:r>
      <w:r w:rsidRPr="00A11CD0">
        <w:rPr>
          <w:rFonts w:eastAsia="Times New Roman" w:cs="Times New Roman"/>
          <w:color w:val="0E101A"/>
          <w:szCs w:val="24"/>
        </w:rPr>
        <w:t>. For higher overall performance objectives, a player has to record higher offensive as well as defensive rebounding percentages as compared to the opponent.</w:t>
      </w:r>
    </w:p>
    <w:p w:rsidR="00F4475E" w:rsidRPr="00A11CD0" w:rsidRDefault="00F4475E" w:rsidP="00F4475E">
      <w:pPr>
        <w:spacing w:after="0"/>
        <w:rPr>
          <w:rFonts w:eastAsia="Times New Roman" w:cs="Times New Roman"/>
          <w:color w:val="0E101A"/>
          <w:szCs w:val="24"/>
        </w:rPr>
      </w:pPr>
      <w:r w:rsidRPr="00A11CD0">
        <w:rPr>
          <w:rFonts w:eastAsia="Times New Roman" w:cs="Times New Roman"/>
          <w:color w:val="0E101A"/>
          <w:szCs w:val="24"/>
        </w:rPr>
        <w:t>B. Phases of the Skill</w:t>
      </w:r>
    </w:p>
    <w:p w:rsidR="00F4475E" w:rsidRPr="00A11CD0" w:rsidRDefault="00F4475E" w:rsidP="00F4475E">
      <w:pPr>
        <w:spacing w:after="0"/>
        <w:rPr>
          <w:rFonts w:eastAsia="Times New Roman" w:cs="Times New Roman"/>
          <w:color w:val="0E101A"/>
          <w:szCs w:val="24"/>
        </w:rPr>
      </w:pPr>
      <w:r>
        <w:rPr>
          <w:rFonts w:eastAsia="Times New Roman" w:cs="Times New Roman"/>
          <w:color w:val="0E101A"/>
          <w:szCs w:val="24"/>
        </w:rPr>
        <w:t xml:space="preserve">1. </w:t>
      </w:r>
      <w:r w:rsidRPr="00A11CD0">
        <w:rPr>
          <w:rFonts w:eastAsia="Times New Roman" w:cs="Times New Roman"/>
          <w:color w:val="0E101A"/>
          <w:szCs w:val="24"/>
        </w:rPr>
        <w:t>Preparation/Stance Phase</w:t>
      </w:r>
    </w:p>
    <w:p w:rsidR="00F4475E" w:rsidRPr="003F32E5" w:rsidRDefault="00F4475E" w:rsidP="00F4475E">
      <w:pPr>
        <w:pStyle w:val="ListParagraph"/>
        <w:numPr>
          <w:ilvl w:val="0"/>
          <w:numId w:val="4"/>
        </w:numPr>
        <w:spacing w:after="0"/>
        <w:rPr>
          <w:rFonts w:eastAsia="Times New Roman" w:cs="Times New Roman"/>
          <w:color w:val="0E101A"/>
          <w:szCs w:val="24"/>
        </w:rPr>
      </w:pPr>
      <w:r w:rsidRPr="003F32E5">
        <w:rPr>
          <w:rFonts w:eastAsia="Times New Roman" w:cs="Times New Roman"/>
          <w:color w:val="0E101A"/>
          <w:szCs w:val="24"/>
        </w:rPr>
        <w:t>The mechanical purpose of the phase is to ensure that the body is anticipating a rebound; hence a player’s muscles undergo contractions and expansions to get a rebound.</w:t>
      </w:r>
    </w:p>
    <w:p w:rsidR="00F4475E" w:rsidRPr="00A11CD0" w:rsidRDefault="00F4475E" w:rsidP="00F4475E">
      <w:pPr>
        <w:numPr>
          <w:ilvl w:val="0"/>
          <w:numId w:val="4"/>
        </w:numPr>
        <w:spacing w:after="0"/>
        <w:rPr>
          <w:rFonts w:eastAsia="Times New Roman" w:cs="Times New Roman"/>
          <w:color w:val="0E101A"/>
          <w:szCs w:val="24"/>
        </w:rPr>
      </w:pPr>
      <w:r w:rsidRPr="00A11CD0">
        <w:rPr>
          <w:rFonts w:eastAsia="Times New Roman" w:cs="Times New Roman"/>
          <w:color w:val="0E101A"/>
          <w:szCs w:val="24"/>
        </w:rPr>
        <w:t>Critical Features</w:t>
      </w:r>
    </w:p>
    <w:p w:rsidR="00F4475E" w:rsidRDefault="00F4475E" w:rsidP="00F4475E">
      <w:pPr>
        <w:pStyle w:val="ListParagraph"/>
        <w:numPr>
          <w:ilvl w:val="0"/>
          <w:numId w:val="5"/>
        </w:numPr>
        <w:spacing w:after="0"/>
        <w:rPr>
          <w:rFonts w:eastAsia="Times New Roman" w:cs="Times New Roman"/>
          <w:color w:val="0E101A"/>
          <w:szCs w:val="24"/>
        </w:rPr>
      </w:pPr>
      <w:r w:rsidRPr="003F32E5">
        <w:rPr>
          <w:rFonts w:eastAsia="Times New Roman" w:cs="Times New Roman"/>
          <w:color w:val="0E101A"/>
          <w:szCs w:val="24"/>
        </w:rPr>
        <w:t>The ball and socket joints are usually involved in rebounding as a player moves in every direction in search of a position to win the rebound. The shoulder and hip joints are immensely involved in the movement of the player, and they enhance a player’s ability to withstand the physicality of an opponent</w:t>
      </w:r>
      <w:r w:rsidRPr="00F77D9E">
        <w:rPr>
          <w:rFonts w:eastAsia="Times New Roman" w:cs="Times New Roman"/>
          <w:szCs w:val="24"/>
        </w:rPr>
        <w:t xml:space="preserve"> </w:t>
      </w:r>
      <w:r>
        <w:rPr>
          <w:rFonts w:eastAsia="Times New Roman" w:cs="Times New Roman"/>
          <w:szCs w:val="24"/>
        </w:rPr>
        <w:t>(Wen, 2020)</w:t>
      </w:r>
      <w:r w:rsidRPr="003F32E5">
        <w:rPr>
          <w:rFonts w:eastAsia="Times New Roman" w:cs="Times New Roman"/>
          <w:color w:val="0E101A"/>
          <w:szCs w:val="24"/>
        </w:rPr>
        <w:t>. Pivot joints located between the ulna and radius is also engaged in the stance phase. The joints enhance the rotation of the forearm in anticipation of winning the rebound.</w:t>
      </w:r>
    </w:p>
    <w:p w:rsidR="00F4475E" w:rsidRPr="001B72EE" w:rsidRDefault="00F4475E" w:rsidP="00F4475E">
      <w:pPr>
        <w:pStyle w:val="ListParagraph"/>
        <w:numPr>
          <w:ilvl w:val="1"/>
          <w:numId w:val="4"/>
        </w:numPr>
        <w:spacing w:after="0"/>
        <w:rPr>
          <w:rFonts w:eastAsia="Times New Roman" w:cs="Times New Roman"/>
          <w:color w:val="0E101A"/>
          <w:szCs w:val="24"/>
        </w:rPr>
      </w:pPr>
      <w:r w:rsidRPr="001B72EE">
        <w:rPr>
          <w:rFonts w:eastAsia="Times New Roman" w:cs="Times New Roman"/>
          <w:color w:val="0E101A"/>
          <w:szCs w:val="24"/>
        </w:rPr>
        <w:t>Specific muscles in the back involved during the phase are erector spinae and flexor muscles that are instrumental in withstanding pressure exerted by opponents.</w:t>
      </w:r>
    </w:p>
    <w:p w:rsidR="00F4475E" w:rsidRPr="001B72EE" w:rsidRDefault="00F4475E" w:rsidP="00F4475E">
      <w:pPr>
        <w:pStyle w:val="ListParagraph"/>
        <w:numPr>
          <w:ilvl w:val="1"/>
          <w:numId w:val="4"/>
        </w:numPr>
        <w:spacing w:after="0"/>
        <w:rPr>
          <w:rFonts w:eastAsia="Times New Roman" w:cs="Times New Roman"/>
          <w:color w:val="0E101A"/>
          <w:szCs w:val="24"/>
        </w:rPr>
      </w:pPr>
      <w:r w:rsidRPr="001B72EE">
        <w:rPr>
          <w:rFonts w:eastAsia="Times New Roman" w:cs="Times New Roman"/>
          <w:color w:val="0E101A"/>
          <w:szCs w:val="24"/>
        </w:rPr>
        <w:t>The places of motion are shoulders, waist, and neck regions. The axes of rotation are the elbows, neck, and forearm.</w:t>
      </w:r>
    </w:p>
    <w:p w:rsidR="00F4475E" w:rsidRDefault="00F4475E" w:rsidP="00F4475E">
      <w:pPr>
        <w:pStyle w:val="ListParagraph"/>
        <w:ind w:left="1440"/>
      </w:pPr>
      <w:r>
        <w:t>Free-body diagram</w:t>
      </w:r>
    </w:p>
    <w:p w:rsidR="00F4475E" w:rsidRDefault="00F4475E" w:rsidP="00F4475E">
      <w:pPr>
        <w:pStyle w:val="ListParagraph"/>
        <w:ind w:left="1440"/>
      </w:pPr>
      <w:r>
        <w:rPr>
          <w:noProof/>
        </w:rPr>
        <w:drawing>
          <wp:inline distT="0" distB="0" distL="0" distR="0">
            <wp:extent cx="1647825" cy="1838325"/>
            <wp:effectExtent l="19050" t="0" r="952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647825" cy="1838325"/>
                    </a:xfrm>
                    <a:prstGeom prst="rect">
                      <a:avLst/>
                    </a:prstGeom>
                    <a:noFill/>
                    <a:ln w="9525">
                      <a:noFill/>
                      <a:miter lim="800000"/>
                      <a:headEnd/>
                      <a:tailEnd/>
                    </a:ln>
                  </pic:spPr>
                </pic:pic>
              </a:graphicData>
            </a:graphic>
          </wp:inline>
        </w:drawing>
      </w:r>
    </w:p>
    <w:p w:rsidR="00F4475E" w:rsidRDefault="00F4475E" w:rsidP="00F4475E">
      <w:r>
        <w:t>2. Execution Phase</w:t>
      </w:r>
    </w:p>
    <w:p w:rsidR="00F4475E" w:rsidRDefault="00F4475E" w:rsidP="00F4475E">
      <w:r>
        <w:t xml:space="preserve">a. The mechanical purpose of the phase is to ensure that the ball is thrown in a way that when it bounces the rim, an ally will be the first to take the rebound. </w:t>
      </w:r>
    </w:p>
    <w:p w:rsidR="00F4475E" w:rsidRDefault="00F4475E" w:rsidP="00F4475E">
      <w:r>
        <w:t>b. Critical Features</w:t>
      </w:r>
    </w:p>
    <w:p w:rsidR="00F4475E" w:rsidRDefault="00F4475E" w:rsidP="00F4475E">
      <w:r>
        <w:t xml:space="preserve">i. The involved joints are the elbow and the arms that are significant in ensuring the ball is shot to be rebound by an ally. </w:t>
      </w:r>
    </w:p>
    <w:p w:rsidR="00F4475E" w:rsidRDefault="00F4475E" w:rsidP="00F4475E">
      <w:r>
        <w:t>ii. The muscles involved in the phase are the triceps and biceps responsible for ensuring the ball is thrown.</w:t>
      </w:r>
    </w:p>
    <w:p w:rsidR="00F4475E" w:rsidRDefault="00F4475E" w:rsidP="00F4475E">
      <w:r>
        <w:t xml:space="preserve">iii. The places of motion are the elbows and forearm. The axis of rotation is the ulna and radius that ensure that the forearm rotates.  </w:t>
      </w:r>
    </w:p>
    <w:p w:rsidR="00F4475E" w:rsidRDefault="00F4475E" w:rsidP="00F4475E">
      <w:pPr>
        <w:jc w:val="center"/>
      </w:pPr>
      <w:r>
        <w:t>Free body diagram</w:t>
      </w:r>
    </w:p>
    <w:p w:rsidR="00F4475E" w:rsidRDefault="00F4475E" w:rsidP="00F4475E">
      <w:r>
        <w:rPr>
          <w:noProof/>
        </w:rPr>
        <w:drawing>
          <wp:inline distT="0" distB="0" distL="0" distR="0">
            <wp:extent cx="3067050" cy="1447800"/>
            <wp:effectExtent l="1905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3067050" cy="1447800"/>
                    </a:xfrm>
                    <a:prstGeom prst="rect">
                      <a:avLst/>
                    </a:prstGeom>
                    <a:noFill/>
                    <a:ln w="9525">
                      <a:noFill/>
                      <a:miter lim="800000"/>
                      <a:headEnd/>
                      <a:tailEnd/>
                    </a:ln>
                  </pic:spPr>
                </pic:pic>
              </a:graphicData>
            </a:graphic>
          </wp:inline>
        </w:drawing>
      </w:r>
    </w:p>
    <w:p w:rsidR="00F4475E" w:rsidRDefault="00F4475E" w:rsidP="00F4475E">
      <w:r>
        <w:t>3. Follow-Through Phase</w:t>
      </w:r>
    </w:p>
    <w:p w:rsidR="00F4475E" w:rsidRDefault="00F4475E" w:rsidP="00F4475E">
      <w:r>
        <w:t xml:space="preserve">a. the mechanical purpose this phase is to ensure that a player follows and get a rebound. </w:t>
      </w:r>
    </w:p>
    <w:p w:rsidR="00F4475E" w:rsidRDefault="00F4475E" w:rsidP="00F4475E">
      <w:r>
        <w:t>b. Critical Features</w:t>
      </w:r>
    </w:p>
    <w:p w:rsidR="00F4475E" w:rsidRDefault="00F4475E" w:rsidP="00F4475E">
      <w:r>
        <w:t>i. The joints involved in the phase comprise the knee joint and elbow joint</w:t>
      </w:r>
      <w:r w:rsidRPr="006D6C06">
        <w:rPr>
          <w:rFonts w:eastAsia="Times New Roman" w:cs="Times New Roman"/>
          <w:szCs w:val="24"/>
        </w:rPr>
        <w:t xml:space="preserve"> </w:t>
      </w:r>
      <w:r>
        <w:rPr>
          <w:rFonts w:eastAsia="Times New Roman" w:cs="Times New Roman"/>
          <w:szCs w:val="24"/>
        </w:rPr>
        <w:t>(Jin, 2019</w:t>
      </w:r>
      <w:r>
        <w:t xml:space="preserve">). The knee joint enhances movement between the legs and thighs while elbow joints help the movement in the forearm. </w:t>
      </w:r>
    </w:p>
    <w:p w:rsidR="00F4475E" w:rsidRDefault="00F4475E" w:rsidP="00F4475E">
      <w:r>
        <w:t>iii. The planes of motion are the elbows and knees. The axes of rotation are the knee joints and elbow joints.</w:t>
      </w:r>
    </w:p>
    <w:p w:rsidR="00F4475E" w:rsidRDefault="00F4475E" w:rsidP="00F4475E">
      <w:pPr>
        <w:jc w:val="center"/>
      </w:pPr>
    </w:p>
    <w:p w:rsidR="00F4475E" w:rsidRDefault="00F4475E" w:rsidP="00F4475E">
      <w:pPr>
        <w:jc w:val="center"/>
      </w:pPr>
    </w:p>
    <w:p w:rsidR="00F4475E" w:rsidRDefault="00F4475E" w:rsidP="00F4475E">
      <w:pPr>
        <w:jc w:val="center"/>
      </w:pPr>
    </w:p>
    <w:p w:rsidR="00F4475E" w:rsidRDefault="00F4475E" w:rsidP="00F4475E">
      <w:pPr>
        <w:jc w:val="center"/>
      </w:pPr>
    </w:p>
    <w:p w:rsidR="00F4475E" w:rsidRDefault="00F4475E" w:rsidP="00F4475E">
      <w:pPr>
        <w:jc w:val="center"/>
      </w:pPr>
      <w:r>
        <w:t>Free-body diagram</w:t>
      </w:r>
    </w:p>
    <w:p w:rsidR="00F4475E" w:rsidRDefault="00F4475E" w:rsidP="00F4475E">
      <w:r>
        <w:rPr>
          <w:noProof/>
        </w:rPr>
        <w:drawing>
          <wp:inline distT="0" distB="0" distL="0" distR="0">
            <wp:extent cx="2133600" cy="1485900"/>
            <wp:effectExtent l="1905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2133600" cy="1485900"/>
                    </a:xfrm>
                    <a:prstGeom prst="rect">
                      <a:avLst/>
                    </a:prstGeom>
                    <a:noFill/>
                    <a:ln w="9525">
                      <a:noFill/>
                      <a:miter lim="800000"/>
                      <a:headEnd/>
                      <a:tailEnd/>
                    </a:ln>
                  </pic:spPr>
                </pic:pic>
              </a:graphicData>
            </a:graphic>
          </wp:inline>
        </w:drawing>
      </w:r>
    </w:p>
    <w:p w:rsidR="00F4475E" w:rsidRDefault="00F4475E" w:rsidP="00F4475E">
      <w:r>
        <w:t>Recovery Phase</w:t>
      </w:r>
    </w:p>
    <w:p w:rsidR="00F4475E" w:rsidRDefault="00F4475E" w:rsidP="00F4475E">
      <w:r>
        <w:t>a.    Mechanical purpose</w:t>
      </w:r>
    </w:p>
    <w:p w:rsidR="00F4475E" w:rsidRDefault="00F4475E" w:rsidP="00F4475E">
      <w:pPr>
        <w:ind w:firstLine="720"/>
      </w:pPr>
      <w:r>
        <w:t xml:space="preserve">The main goal of carrying out rebounds in basketball is to ensure appropriate teaching gets given to all players to chase down the shots missed. The team playing has got increased time to get involved in correcting the problem of missed shot created. Also, the performance of rebounding is significant in boosting the morale of players at the court. Players can make rebound skills a form of tool that assists in creating more opportunities to score </w:t>
      </w:r>
      <w:r w:rsidRPr="007447B1">
        <w:rPr>
          <w:szCs w:val="24"/>
        </w:rPr>
        <w:t>(Fitrianto, Asri</w:t>
      </w:r>
      <w:r>
        <w:rPr>
          <w:szCs w:val="24"/>
        </w:rPr>
        <w:t xml:space="preserve"> </w:t>
      </w:r>
      <w:r w:rsidRPr="007447B1">
        <w:rPr>
          <w:szCs w:val="24"/>
        </w:rPr>
        <w:t>&amp;</w:t>
      </w:r>
      <w:r>
        <w:rPr>
          <w:szCs w:val="24"/>
        </w:rPr>
        <w:t xml:space="preserve"> </w:t>
      </w:r>
      <w:r w:rsidRPr="007447B1">
        <w:rPr>
          <w:szCs w:val="24"/>
        </w:rPr>
        <w:t>Lubis, 2018)</w:t>
      </w:r>
      <w:r>
        <w:t xml:space="preserve">. The offensive team tends to out-rebound the defensive side to shoot. The ability to rebound in basketball, therefore, forms one of the primary skills that allow shooting to get corrected after a miss. </w:t>
      </w:r>
    </w:p>
    <w:p w:rsidR="00F4475E" w:rsidRDefault="00F4475E" w:rsidP="00F4475E">
      <w:r>
        <w:t>b.    Critical features</w:t>
      </w:r>
    </w:p>
    <w:p w:rsidR="00F4475E" w:rsidRDefault="00F4475E" w:rsidP="00F4475E">
      <w:r>
        <w:t>I.    Actions of the body</w:t>
      </w:r>
    </w:p>
    <w:p w:rsidR="00F4475E" w:rsidRDefault="00F4475E" w:rsidP="00F4475E">
      <w:pPr>
        <w:ind w:firstLine="720"/>
      </w:pPr>
      <w:r>
        <w:t xml:space="preserve">The parts of the body that get involved in activities when carrying out rebound at a basketball are the elbows, feet, fingers, arms, head, and legs. This body pars help in creating balance to ensure shooting gets done systematically. During rebounding, the feet get spread to help in creating balance. The knees get bent with fingers widened to have an enlarged surface of the grip. The head faces up to create a proper vision of the rim for scoring to get done. The movement made by the body forms the main point that is essential in building successful rebounding. </w:t>
      </w:r>
    </w:p>
    <w:p w:rsidR="00F4475E" w:rsidRDefault="00F4475E" w:rsidP="00F4475E">
      <w:r>
        <w:t>ii. Muscles involved</w:t>
      </w:r>
    </w:p>
    <w:p w:rsidR="00F4475E" w:rsidRDefault="00F4475E" w:rsidP="00F4475E">
      <w:pPr>
        <w:ind w:firstLine="720"/>
      </w:pPr>
      <w:r>
        <w:t xml:space="preserve">Rebounding involves triceps, forearms, biceps, and deltoid muscles that help in rebounding </w:t>
      </w:r>
      <w:r w:rsidRPr="007447B1">
        <w:rPr>
          <w:szCs w:val="24"/>
        </w:rPr>
        <w:t>(Fitrianto, Asri&amp;Lubis, 2018)</w:t>
      </w:r>
      <w:r>
        <w:t xml:space="preserve">. The biceps and triceps work concurrently to assist in making rebounds at the basketball court. The biceps and triceps tend to become very active to allow shots and rebounds to get created. The muscles within the hips and abdomen also help in creating strength for carrying out rebounds. These muscles provide a more reliable and improved technique needed for making rebounds at the rim. </w:t>
      </w:r>
    </w:p>
    <w:p w:rsidR="00F4475E" w:rsidRDefault="00F4475E" w:rsidP="00F4475E">
      <w:r>
        <w:t>iii. Planes of motion, axes of rotation and free body diagrams</w:t>
      </w:r>
    </w:p>
    <w:p w:rsidR="00F4475E" w:rsidRDefault="00F4475E" w:rsidP="00F4475E">
      <w:pPr>
        <w:ind w:firstLine="720"/>
      </w:pPr>
      <w:r>
        <w:t xml:space="preserve">The movement of people during rebounding involves jumping or standing from the court while holding the ball in hands to score at the rim. The action gets done in a series of styles that help in promoting proper finishing. The axes of rotation usually involve making a 90-degree angle while standing to make rebound successful. </w:t>
      </w:r>
    </w:p>
    <w:p w:rsidR="00F4475E" w:rsidRDefault="00F4475E" w:rsidP="00F4475E">
      <w:pPr>
        <w:pStyle w:val="ListParagraph"/>
        <w:ind w:firstLine="284"/>
      </w:pPr>
      <w:r>
        <w:rPr>
          <w:noProof/>
        </w:rPr>
        <w:drawing>
          <wp:inline distT="0" distB="0" distL="0" distR="0">
            <wp:extent cx="2466975" cy="1847850"/>
            <wp:effectExtent l="0" t="0" r="0" b="0"/>
            <wp:docPr id="11" name="Picture 2" descr="C:\Users\BRAYO\Desktop\s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AYO\Desktop\sav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r>
        <w:rPr>
          <w:noProof/>
        </w:rPr>
        <w:drawing>
          <wp:inline distT="0" distB="0" distL="0" distR="0">
            <wp:extent cx="2331825" cy="2171700"/>
            <wp:effectExtent l="0" t="0" r="0" b="0"/>
            <wp:docPr id="12" name="Picture 1" descr="C:\Users\BRAYO\Desktop\bak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YO\Desktop\bak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1825" cy="2171700"/>
                    </a:xfrm>
                    <a:prstGeom prst="rect">
                      <a:avLst/>
                    </a:prstGeom>
                    <a:noFill/>
                    <a:ln>
                      <a:noFill/>
                    </a:ln>
                  </pic:spPr>
                </pic:pic>
              </a:graphicData>
            </a:graphic>
          </wp:inline>
        </w:drawing>
      </w:r>
    </w:p>
    <w:p w:rsidR="00F4475E" w:rsidRDefault="00F4475E" w:rsidP="00F4475E">
      <w:pPr>
        <w:pStyle w:val="ListParagraph"/>
        <w:ind w:firstLine="284"/>
      </w:pPr>
      <w:r>
        <w:t>Axes of rotation                                              Planes of motion</w:t>
      </w:r>
    </w:p>
    <w:p w:rsidR="00F4475E" w:rsidRDefault="00F4475E" w:rsidP="00F4475E">
      <w:pPr>
        <w:pStyle w:val="ListParagraph"/>
        <w:ind w:firstLine="284"/>
        <w:rPr>
          <w:noProof/>
        </w:rPr>
      </w:pPr>
    </w:p>
    <w:p w:rsidR="00F4475E" w:rsidRDefault="00F4475E" w:rsidP="00F4475E">
      <w:pPr>
        <w:pStyle w:val="ListParagraph"/>
        <w:ind w:firstLine="284"/>
        <w:jc w:val="center"/>
        <w:rPr>
          <w:noProof/>
        </w:rPr>
      </w:pPr>
      <w:r>
        <w:rPr>
          <w:noProof/>
        </w:rPr>
        <w:t>Free Body Diagram</w:t>
      </w:r>
    </w:p>
    <w:p w:rsidR="00F4475E" w:rsidRDefault="00F4475E" w:rsidP="00F4475E">
      <w:pPr>
        <w:pStyle w:val="ListParagraph"/>
        <w:ind w:firstLine="284"/>
        <w:rPr>
          <w:noProof/>
        </w:rPr>
      </w:pPr>
      <w:r w:rsidRPr="007447B1">
        <w:rPr>
          <w:noProof/>
        </w:rPr>
        <w:drawing>
          <wp:inline distT="0" distB="0" distL="0" distR="0">
            <wp:extent cx="1809750" cy="2524125"/>
            <wp:effectExtent l="0" t="0" r="0" b="0"/>
            <wp:docPr id="13" name="Picture 4" descr="C:\Users\BRAYO\Download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AYO\Downloads\download.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0" cy="2524125"/>
                    </a:xfrm>
                    <a:prstGeom prst="rect">
                      <a:avLst/>
                    </a:prstGeom>
                    <a:noFill/>
                    <a:ln>
                      <a:noFill/>
                    </a:ln>
                  </pic:spPr>
                </pic:pic>
              </a:graphicData>
            </a:graphic>
          </wp:inline>
        </w:drawing>
      </w:r>
      <w:r>
        <w:t xml:space="preserve">  </w:t>
      </w:r>
    </w:p>
    <w:p w:rsidR="00F4475E" w:rsidRDefault="00F4475E" w:rsidP="00F4475E">
      <w:pPr>
        <w:pStyle w:val="ListParagraph"/>
        <w:ind w:firstLine="284"/>
      </w:pPr>
      <w:r>
        <w:t>Observation</w:t>
      </w:r>
    </w:p>
    <w:p w:rsidR="00F4475E" w:rsidRDefault="00F4475E" w:rsidP="00F4475E">
      <w:r>
        <w:t>What gets looked at in the observation?</w:t>
      </w:r>
    </w:p>
    <w:p w:rsidR="00F4475E" w:rsidRDefault="00F4475E" w:rsidP="00F4475E">
      <w:pPr>
        <w:ind w:firstLine="720"/>
      </w:pPr>
      <w:r>
        <w:t xml:space="preserve">I look for the process in which the body parts of a player move while performing a rebound. The movement of legs, head, arms, and feet when making a rebound is significant in understanding how rebounds get done </w:t>
      </w:r>
      <w:r>
        <w:rPr>
          <w:szCs w:val="24"/>
        </w:rPr>
        <w:t>(Csátaljay e</w:t>
      </w:r>
      <w:r w:rsidRPr="007447B1">
        <w:rPr>
          <w:szCs w:val="24"/>
        </w:rPr>
        <w:t>t al</w:t>
      </w:r>
      <w:r>
        <w:t xml:space="preserve">., 2017).  The understanding motion of the mentioned body parts helps me in determining ways of making rebounds. The movement created by body parts of a basketball player is significant in allowing me to understand rebounding effectively. </w:t>
      </w:r>
    </w:p>
    <w:p w:rsidR="00F4475E" w:rsidRDefault="00F4475E" w:rsidP="00F4475E">
      <w:r>
        <w:t>b.    How am going to observe the skill</w:t>
      </w:r>
    </w:p>
    <w:p w:rsidR="00F4475E" w:rsidRDefault="00F4475E" w:rsidP="00F4475E">
      <w:pPr>
        <w:ind w:firstLine="720"/>
      </w:pPr>
      <w:r>
        <w:t xml:space="preserve">I would ensure every player performs bouncing at their own time and find their body parts movement. The process would help me in gathering data concerning the evolution of different body parts of the basketball players. Rebounding at the basketball makes certain body parts like arms and feet to move to create balance </w:t>
      </w:r>
      <w:r>
        <w:rPr>
          <w:szCs w:val="24"/>
        </w:rPr>
        <w:t>(Csátaljay e</w:t>
      </w:r>
      <w:r w:rsidRPr="007447B1">
        <w:rPr>
          <w:szCs w:val="24"/>
        </w:rPr>
        <w:t>t al</w:t>
      </w:r>
      <w:r>
        <w:t xml:space="preserve">., 2017). Performing rebounding skills for every player differently would enable me to analyze body movements. Observing the rebound skill of each player would make me understand the frequent change of body parts that get done by most of the players. </w:t>
      </w:r>
    </w:p>
    <w:p w:rsidR="00F4475E" w:rsidRDefault="00F4475E" w:rsidP="00F4475E">
      <w:pPr>
        <w:pStyle w:val="ListParagraph"/>
        <w:ind w:firstLine="284"/>
        <w:jc w:val="center"/>
      </w:pPr>
    </w:p>
    <w:p w:rsidR="00F4475E" w:rsidRDefault="00F4475E" w:rsidP="00F4475E">
      <w:pPr>
        <w:pStyle w:val="ListParagraph"/>
        <w:ind w:firstLine="284"/>
        <w:jc w:val="center"/>
      </w:pPr>
    </w:p>
    <w:p w:rsidR="00F4475E" w:rsidRDefault="00F4475E" w:rsidP="00F4475E">
      <w:pPr>
        <w:pStyle w:val="ListParagraph"/>
        <w:ind w:firstLine="284"/>
        <w:jc w:val="center"/>
      </w:pPr>
    </w:p>
    <w:p w:rsidR="00F4475E" w:rsidRDefault="00F4475E" w:rsidP="00F4475E">
      <w:pPr>
        <w:pStyle w:val="ListParagraph"/>
        <w:ind w:firstLine="284"/>
        <w:jc w:val="center"/>
      </w:pPr>
    </w:p>
    <w:p w:rsidR="00F4475E" w:rsidRDefault="00F4475E" w:rsidP="00F4475E">
      <w:pPr>
        <w:pStyle w:val="ListParagraph"/>
        <w:ind w:firstLine="284"/>
        <w:jc w:val="center"/>
      </w:pPr>
    </w:p>
    <w:p w:rsidR="00F4475E" w:rsidRDefault="00F4475E" w:rsidP="00F4475E">
      <w:pPr>
        <w:pStyle w:val="ListParagraph"/>
        <w:ind w:firstLine="284"/>
        <w:jc w:val="center"/>
      </w:pPr>
    </w:p>
    <w:p w:rsidR="00F4475E" w:rsidRDefault="00F4475E" w:rsidP="00F4475E">
      <w:pPr>
        <w:pStyle w:val="ListParagraph"/>
        <w:ind w:firstLine="284"/>
        <w:jc w:val="center"/>
      </w:pPr>
    </w:p>
    <w:p w:rsidR="00F4475E" w:rsidRDefault="00F4475E" w:rsidP="00F4475E">
      <w:pPr>
        <w:pStyle w:val="ListParagraph"/>
        <w:ind w:firstLine="284"/>
        <w:jc w:val="center"/>
      </w:pPr>
    </w:p>
    <w:p w:rsidR="00F4475E" w:rsidRDefault="00F4475E" w:rsidP="00F4475E">
      <w:pPr>
        <w:pStyle w:val="ListParagraph"/>
        <w:ind w:firstLine="284"/>
        <w:jc w:val="center"/>
      </w:pPr>
    </w:p>
    <w:p w:rsidR="00F4475E" w:rsidRDefault="00F4475E" w:rsidP="00F4475E">
      <w:pPr>
        <w:pStyle w:val="ListParagraph"/>
        <w:ind w:firstLine="284"/>
        <w:jc w:val="center"/>
      </w:pPr>
    </w:p>
    <w:p w:rsidR="00F4475E" w:rsidRDefault="00F4475E" w:rsidP="00F4475E"/>
    <w:p w:rsidR="00F4475E" w:rsidRDefault="00F4475E" w:rsidP="00F4475E">
      <w:pPr>
        <w:pStyle w:val="ListParagraph"/>
        <w:ind w:firstLine="284"/>
        <w:jc w:val="center"/>
      </w:pPr>
      <w:r>
        <w:t>References</w:t>
      </w:r>
    </w:p>
    <w:p w:rsidR="00F4475E" w:rsidRPr="006B59C2" w:rsidRDefault="00F4475E" w:rsidP="00F4475E">
      <w:pPr>
        <w:spacing w:after="0"/>
        <w:ind w:left="720" w:hangingChars="300" w:hanging="720"/>
        <w:rPr>
          <w:szCs w:val="24"/>
        </w:rPr>
      </w:pPr>
      <w:r w:rsidRPr="006B59C2">
        <w:rPr>
          <w:szCs w:val="24"/>
        </w:rPr>
        <w:t>Csátaljay, G., James, N., Hughes, M., &amp;Dancs, H. (2017).Analysis of influencing factors behind offensive rebounding performance in elite basketball.</w:t>
      </w:r>
      <w:r w:rsidRPr="006B59C2">
        <w:rPr>
          <w:i/>
          <w:iCs/>
          <w:szCs w:val="24"/>
        </w:rPr>
        <w:t>International Journal of Sports Science &amp; Coaching</w:t>
      </w:r>
      <w:r w:rsidRPr="006B59C2">
        <w:rPr>
          <w:szCs w:val="24"/>
        </w:rPr>
        <w:t xml:space="preserve">, </w:t>
      </w:r>
      <w:r w:rsidRPr="006B59C2">
        <w:rPr>
          <w:i/>
          <w:iCs/>
          <w:szCs w:val="24"/>
        </w:rPr>
        <w:t>12</w:t>
      </w:r>
      <w:r w:rsidRPr="006B59C2">
        <w:rPr>
          <w:szCs w:val="24"/>
        </w:rPr>
        <w:t>(6), 774-781.</w:t>
      </w:r>
    </w:p>
    <w:p w:rsidR="00F4475E" w:rsidRPr="009470A5" w:rsidRDefault="00F4475E" w:rsidP="00F4475E">
      <w:pPr>
        <w:spacing w:after="0"/>
        <w:ind w:left="720" w:hanging="720"/>
        <w:rPr>
          <w:rFonts w:eastAsia="Times New Roman" w:cs="Times New Roman"/>
          <w:szCs w:val="24"/>
        </w:rPr>
      </w:pPr>
      <w:r w:rsidRPr="009470A5">
        <w:rPr>
          <w:rFonts w:eastAsia="Times New Roman" w:cs="Times New Roman"/>
          <w:szCs w:val="24"/>
        </w:rPr>
        <w:t xml:space="preserve">Vinué, G. (2020). A Web Application for Interactive Visualization of European Basketball Data. </w:t>
      </w:r>
      <w:r w:rsidRPr="009470A5">
        <w:rPr>
          <w:rFonts w:eastAsia="Times New Roman" w:cs="Times New Roman"/>
          <w:i/>
          <w:iCs/>
          <w:szCs w:val="24"/>
        </w:rPr>
        <w:t>Big Data</w:t>
      </w:r>
      <w:r w:rsidRPr="009470A5">
        <w:rPr>
          <w:rFonts w:eastAsia="Times New Roman" w:cs="Times New Roman"/>
          <w:szCs w:val="24"/>
        </w:rPr>
        <w:t xml:space="preserve">, </w:t>
      </w:r>
      <w:r w:rsidRPr="009470A5">
        <w:rPr>
          <w:rFonts w:eastAsia="Times New Roman" w:cs="Times New Roman"/>
          <w:i/>
          <w:iCs/>
          <w:szCs w:val="24"/>
        </w:rPr>
        <w:t>8</w:t>
      </w:r>
      <w:r w:rsidRPr="009470A5">
        <w:rPr>
          <w:rFonts w:eastAsia="Times New Roman" w:cs="Times New Roman"/>
          <w:szCs w:val="24"/>
        </w:rPr>
        <w:t>(1), 70-86.</w:t>
      </w:r>
    </w:p>
    <w:p w:rsidR="00F4475E" w:rsidRPr="009470A5" w:rsidRDefault="00F4475E" w:rsidP="00F4475E">
      <w:pPr>
        <w:spacing w:after="0"/>
        <w:ind w:left="720" w:hanging="720"/>
        <w:rPr>
          <w:rFonts w:eastAsia="Times New Roman" w:cs="Times New Roman"/>
          <w:szCs w:val="24"/>
        </w:rPr>
      </w:pPr>
      <w:r w:rsidRPr="009470A5">
        <w:rPr>
          <w:rFonts w:eastAsia="Times New Roman" w:cs="Times New Roman"/>
          <w:szCs w:val="24"/>
        </w:rPr>
        <w:t xml:space="preserve">Hall, M. (2019). Basketball: From Tip-off to Slam Dunk—The Essential Guide. </w:t>
      </w:r>
      <w:r w:rsidRPr="009470A5">
        <w:rPr>
          <w:rFonts w:eastAsia="Times New Roman" w:cs="Times New Roman"/>
          <w:i/>
          <w:iCs/>
          <w:szCs w:val="24"/>
        </w:rPr>
        <w:t>Children's Book and Media Review</w:t>
      </w:r>
      <w:r w:rsidRPr="009470A5">
        <w:rPr>
          <w:rFonts w:eastAsia="Times New Roman" w:cs="Times New Roman"/>
          <w:szCs w:val="24"/>
        </w:rPr>
        <w:t xml:space="preserve">, </w:t>
      </w:r>
      <w:r w:rsidRPr="009470A5">
        <w:rPr>
          <w:rFonts w:eastAsia="Times New Roman" w:cs="Times New Roman"/>
          <w:i/>
          <w:iCs/>
          <w:szCs w:val="24"/>
        </w:rPr>
        <w:t>40</w:t>
      </w:r>
      <w:r w:rsidRPr="009470A5">
        <w:rPr>
          <w:rFonts w:eastAsia="Times New Roman" w:cs="Times New Roman"/>
          <w:szCs w:val="24"/>
        </w:rPr>
        <w:t>(3), 156.</w:t>
      </w:r>
    </w:p>
    <w:p w:rsidR="00F4475E" w:rsidRDefault="00F4475E" w:rsidP="00F4475E">
      <w:pPr>
        <w:spacing w:after="0"/>
        <w:ind w:left="720" w:hanging="720"/>
        <w:rPr>
          <w:rFonts w:eastAsia="Times New Roman" w:cs="Times New Roman"/>
          <w:szCs w:val="24"/>
        </w:rPr>
      </w:pPr>
      <w:r w:rsidRPr="009470A5">
        <w:rPr>
          <w:rFonts w:eastAsia="Times New Roman" w:cs="Times New Roman"/>
          <w:szCs w:val="24"/>
        </w:rPr>
        <w:t xml:space="preserve">Hojo, M., Fujii, K., &amp; Kawahara, Y. (2019). Analysis of factors predicting who obtains a ball in basketball rebounding situations. </w:t>
      </w:r>
      <w:r w:rsidRPr="009470A5">
        <w:rPr>
          <w:rFonts w:eastAsia="Times New Roman" w:cs="Times New Roman"/>
          <w:i/>
          <w:iCs/>
          <w:szCs w:val="24"/>
        </w:rPr>
        <w:t>International Journal of Performance Analysis in Sport</w:t>
      </w:r>
      <w:r w:rsidRPr="009470A5">
        <w:rPr>
          <w:rFonts w:eastAsia="Times New Roman" w:cs="Times New Roman"/>
          <w:szCs w:val="24"/>
        </w:rPr>
        <w:t xml:space="preserve">, </w:t>
      </w:r>
      <w:r w:rsidRPr="009470A5">
        <w:rPr>
          <w:rFonts w:eastAsia="Times New Roman" w:cs="Times New Roman"/>
          <w:i/>
          <w:iCs/>
          <w:szCs w:val="24"/>
        </w:rPr>
        <w:t>19</w:t>
      </w:r>
      <w:r w:rsidRPr="009470A5">
        <w:rPr>
          <w:rFonts w:eastAsia="Times New Roman" w:cs="Times New Roman"/>
          <w:szCs w:val="24"/>
        </w:rPr>
        <w:t>(2), 192-205.</w:t>
      </w:r>
    </w:p>
    <w:p w:rsidR="00F4475E" w:rsidRPr="0034134E" w:rsidRDefault="00F4475E" w:rsidP="00F4475E">
      <w:pPr>
        <w:spacing w:after="0"/>
        <w:ind w:left="720" w:hanging="720"/>
        <w:rPr>
          <w:rFonts w:eastAsia="Times New Roman" w:cs="Times New Roman"/>
          <w:szCs w:val="24"/>
        </w:rPr>
      </w:pPr>
      <w:r w:rsidRPr="0034134E">
        <w:rPr>
          <w:rFonts w:eastAsia="Times New Roman" w:cs="Times New Roman"/>
          <w:szCs w:val="24"/>
        </w:rPr>
        <w:t xml:space="preserve">Conte, D., Straigis, E., Clemente, F. M., Gómez, M. Á., &amp; Tessitore, A. (2019). Performance profile and game-related statistics of FIBA 3x3 Basketball World Cup 2017. </w:t>
      </w:r>
      <w:r w:rsidRPr="0034134E">
        <w:rPr>
          <w:rFonts w:eastAsia="Times New Roman" w:cs="Times New Roman"/>
          <w:i/>
          <w:iCs/>
          <w:szCs w:val="24"/>
        </w:rPr>
        <w:t>Biology of Sport</w:t>
      </w:r>
      <w:r w:rsidRPr="0034134E">
        <w:rPr>
          <w:rFonts w:eastAsia="Times New Roman" w:cs="Times New Roman"/>
          <w:szCs w:val="24"/>
        </w:rPr>
        <w:t xml:space="preserve">, </w:t>
      </w:r>
      <w:r w:rsidRPr="0034134E">
        <w:rPr>
          <w:rFonts w:eastAsia="Times New Roman" w:cs="Times New Roman"/>
          <w:i/>
          <w:iCs/>
          <w:szCs w:val="24"/>
        </w:rPr>
        <w:t>36</w:t>
      </w:r>
      <w:r w:rsidRPr="0034134E">
        <w:rPr>
          <w:rFonts w:eastAsia="Times New Roman" w:cs="Times New Roman"/>
          <w:szCs w:val="24"/>
        </w:rPr>
        <w:t>(2), 149.</w:t>
      </w:r>
    </w:p>
    <w:p w:rsidR="00F4475E" w:rsidRDefault="00F4475E" w:rsidP="00F4475E">
      <w:pPr>
        <w:spacing w:after="0"/>
        <w:ind w:left="720" w:hangingChars="300" w:hanging="720"/>
        <w:rPr>
          <w:szCs w:val="24"/>
        </w:rPr>
      </w:pPr>
      <w:r w:rsidRPr="006B59C2">
        <w:rPr>
          <w:szCs w:val="24"/>
        </w:rPr>
        <w:t xml:space="preserve">Fitrianto, E. J., Asri, D., &amp;Lubis, J. (2018, December).Comparing the Effects of Plyometric Depth Jump and Rim Jump Training on the Explosive Power of Leg Muscle and the Level of Creatine Phosphokinase of Basketball Players. In </w:t>
      </w:r>
      <w:r w:rsidRPr="006B59C2">
        <w:rPr>
          <w:i/>
          <w:iCs/>
          <w:szCs w:val="24"/>
        </w:rPr>
        <w:t>2nd Yogyakarta International Seminar on Health, Physical Education, and Sport Science (YISHPESS 2018) and 1st Conference on Interdisciplinary Approach in Sports (CoIS 2018)</w:t>
      </w:r>
      <w:r w:rsidRPr="006B59C2">
        <w:rPr>
          <w:szCs w:val="24"/>
        </w:rPr>
        <w:t>. Atlantis Press.</w:t>
      </w:r>
    </w:p>
    <w:p w:rsidR="00F4475E" w:rsidRPr="0034134E" w:rsidRDefault="00F4475E" w:rsidP="00F4475E">
      <w:pPr>
        <w:spacing w:after="0"/>
        <w:ind w:left="720" w:hanging="720"/>
        <w:rPr>
          <w:rFonts w:eastAsia="Times New Roman" w:cs="Times New Roman"/>
          <w:szCs w:val="24"/>
        </w:rPr>
      </w:pPr>
      <w:r w:rsidRPr="0034134E">
        <w:rPr>
          <w:rFonts w:eastAsia="Times New Roman" w:cs="Times New Roman"/>
          <w:szCs w:val="24"/>
        </w:rPr>
        <w:t xml:space="preserve">Jin, A. (2019, July). Basketball Education and Training System Based on Practical Teaching Method. In </w:t>
      </w:r>
      <w:r w:rsidRPr="0034134E">
        <w:rPr>
          <w:rFonts w:eastAsia="Times New Roman" w:cs="Times New Roman"/>
          <w:i/>
          <w:iCs/>
          <w:szCs w:val="24"/>
        </w:rPr>
        <w:t>2019 4th International Conference on Humanities Science and Society Development (ICHSSD 2019)</w:t>
      </w:r>
      <w:r w:rsidRPr="0034134E">
        <w:rPr>
          <w:rFonts w:eastAsia="Times New Roman" w:cs="Times New Roman"/>
          <w:szCs w:val="24"/>
        </w:rPr>
        <w:t>. Atlantis Press.</w:t>
      </w:r>
    </w:p>
    <w:p w:rsidR="00F4475E" w:rsidRPr="009470A5" w:rsidRDefault="00F4475E" w:rsidP="00F4475E">
      <w:pPr>
        <w:spacing w:after="0"/>
        <w:ind w:left="720" w:hanging="720"/>
        <w:rPr>
          <w:rFonts w:eastAsia="Times New Roman" w:cs="Times New Roman"/>
          <w:szCs w:val="24"/>
        </w:rPr>
      </w:pPr>
      <w:r w:rsidRPr="009470A5">
        <w:rPr>
          <w:rFonts w:eastAsia="Times New Roman" w:cs="Times New Roman"/>
          <w:szCs w:val="24"/>
        </w:rPr>
        <w:t xml:space="preserve">Wen, D. (2020, January). Analysis of Influencing Factors and Development Trends of College Basketball Teaching Reform. In </w:t>
      </w:r>
      <w:r w:rsidRPr="009470A5">
        <w:rPr>
          <w:rFonts w:eastAsia="Times New Roman" w:cs="Times New Roman"/>
          <w:i/>
          <w:iCs/>
          <w:szCs w:val="24"/>
        </w:rPr>
        <w:t>2019 International Conference on Education Science and Economic Development (ICESED 2019)</w:t>
      </w:r>
      <w:r w:rsidRPr="009470A5">
        <w:rPr>
          <w:rFonts w:eastAsia="Times New Roman" w:cs="Times New Roman"/>
          <w:szCs w:val="24"/>
        </w:rPr>
        <w:t>. Atlantis Press.</w:t>
      </w:r>
    </w:p>
    <w:p w:rsidR="00F4475E" w:rsidRPr="006B59C2" w:rsidRDefault="00F4475E" w:rsidP="00F4475E">
      <w:pPr>
        <w:spacing w:after="0"/>
        <w:ind w:left="720" w:hangingChars="300" w:hanging="720"/>
        <w:rPr>
          <w:szCs w:val="24"/>
        </w:rPr>
      </w:pPr>
    </w:p>
    <w:p w:rsidR="00F4475E" w:rsidRPr="008376A8" w:rsidRDefault="00F4475E" w:rsidP="00F4475E">
      <w:pPr>
        <w:pStyle w:val="ListParagraph"/>
        <w:ind w:left="283" w:hangingChars="118" w:hanging="283"/>
      </w:pPr>
    </w:p>
    <w:p w:rsidR="00F4475E" w:rsidRPr="00D77F2F" w:rsidRDefault="00F4475E" w:rsidP="00F4475E">
      <w:pPr>
        <w:spacing w:after="0"/>
        <w:ind w:left="283" w:hangingChars="118" w:hanging="283"/>
        <w:rPr>
          <w:szCs w:val="24"/>
        </w:rPr>
      </w:pPr>
    </w:p>
    <w:p w:rsidR="00F4475E" w:rsidRDefault="00F4475E" w:rsidP="00F4475E"/>
    <w:p w:rsidR="00F4475E" w:rsidRDefault="00F4475E" w:rsidP="00F4475E">
      <w:pPr>
        <w:jc w:val="center"/>
      </w:pPr>
    </w:p>
    <w:p w:rsidR="00F4475E" w:rsidRPr="00F4475E" w:rsidRDefault="00F4475E" w:rsidP="00F4475E"/>
    <w:sectPr w:rsidR="00F4475E" w:rsidRPr="00F4475E" w:rsidSect="00F4475E">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5B8" w:rsidRDefault="007C75B8" w:rsidP="00F4475E">
      <w:pPr>
        <w:spacing w:after="0" w:line="240" w:lineRule="auto"/>
      </w:pPr>
      <w:r>
        <w:separator/>
      </w:r>
    </w:p>
  </w:endnote>
  <w:endnote w:type="continuationSeparator" w:id="0">
    <w:p w:rsidR="007C75B8" w:rsidRDefault="007C75B8" w:rsidP="00F44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5B8" w:rsidRDefault="007C75B8" w:rsidP="00F4475E">
      <w:pPr>
        <w:spacing w:after="0" w:line="240" w:lineRule="auto"/>
      </w:pPr>
      <w:r>
        <w:separator/>
      </w:r>
    </w:p>
  </w:footnote>
  <w:footnote w:type="continuationSeparator" w:id="0">
    <w:p w:rsidR="007C75B8" w:rsidRDefault="007C75B8" w:rsidP="00F44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7941188"/>
      <w:docPartObj>
        <w:docPartGallery w:val="Page Numbers (Top of Page)"/>
        <w:docPartUnique/>
      </w:docPartObj>
    </w:sdtPr>
    <w:sdtEndPr/>
    <w:sdtContent>
      <w:p w:rsidR="00F4475E" w:rsidRDefault="00F4475E">
        <w:pPr>
          <w:pStyle w:val="Header"/>
          <w:jc w:val="right"/>
        </w:pPr>
        <w:r>
          <w:t>SKILL ANALYSIS PROJECT</w:t>
        </w:r>
        <w:r>
          <w:tab/>
        </w:r>
        <w:r>
          <w:tab/>
        </w:r>
        <w:r w:rsidR="007C75B8">
          <w:fldChar w:fldCharType="begin"/>
        </w:r>
        <w:r w:rsidR="007C75B8">
          <w:instrText xml:space="preserve"> PAGE   \* MERGEFORMAT </w:instrText>
        </w:r>
        <w:r w:rsidR="007C75B8">
          <w:fldChar w:fldCharType="separate"/>
        </w:r>
        <w:r w:rsidR="0044111B">
          <w:rPr>
            <w:noProof/>
          </w:rPr>
          <w:t>2</w:t>
        </w:r>
        <w:r w:rsidR="007C75B8">
          <w:rPr>
            <w:noProof/>
          </w:rPr>
          <w:fldChar w:fldCharType="end"/>
        </w:r>
      </w:p>
    </w:sdtContent>
  </w:sdt>
  <w:p w:rsidR="00F4475E" w:rsidRDefault="00F4475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75E" w:rsidRDefault="00F4475E">
    <w:pPr>
      <w:pStyle w:val="Header"/>
    </w:pPr>
    <w:r>
      <w:t>Running Head: SKILL ANALYSIS PROJECT</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86A9C"/>
    <w:multiLevelType w:val="hybridMultilevel"/>
    <w:tmpl w:val="69AECE6C"/>
    <w:lvl w:ilvl="0" w:tplc="776600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80E78"/>
    <w:multiLevelType w:val="hybridMultilevel"/>
    <w:tmpl w:val="5928B91A"/>
    <w:lvl w:ilvl="0" w:tplc="C5D4F1E8">
      <w:start w:val="1"/>
      <w:numFmt w:val="lowerLetter"/>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AA62A4"/>
    <w:multiLevelType w:val="hybridMultilevel"/>
    <w:tmpl w:val="83AA6F84"/>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C6DA8"/>
    <w:multiLevelType w:val="hybridMultilevel"/>
    <w:tmpl w:val="4C3CF3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3948A1"/>
    <w:multiLevelType w:val="hybridMultilevel"/>
    <w:tmpl w:val="D0B66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D4580A"/>
    <w:multiLevelType w:val="multilevel"/>
    <w:tmpl w:val="E96EBFA6"/>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2"/>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0D2B92"/>
    <w:multiLevelType w:val="hybridMultilevel"/>
    <w:tmpl w:val="B0E006F0"/>
    <w:lvl w:ilvl="0" w:tplc="5DEED54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DEE5B8B"/>
    <w:multiLevelType w:val="hybridMultilevel"/>
    <w:tmpl w:val="4CF49B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6"/>
  </w:num>
  <w:num w:numId="4">
    <w:abstractNumId w:val="5"/>
  </w:num>
  <w:num w:numId="5">
    <w:abstractNumId w:val="2"/>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3EA"/>
    <w:rsid w:val="00020797"/>
    <w:rsid w:val="000414F4"/>
    <w:rsid w:val="001B72EE"/>
    <w:rsid w:val="002303EA"/>
    <w:rsid w:val="00254816"/>
    <w:rsid w:val="002677D8"/>
    <w:rsid w:val="002C5070"/>
    <w:rsid w:val="002D25C0"/>
    <w:rsid w:val="00372905"/>
    <w:rsid w:val="003F32E5"/>
    <w:rsid w:val="0044111B"/>
    <w:rsid w:val="004464D0"/>
    <w:rsid w:val="005E5DD6"/>
    <w:rsid w:val="00683183"/>
    <w:rsid w:val="0069593A"/>
    <w:rsid w:val="006D6C06"/>
    <w:rsid w:val="007C75B8"/>
    <w:rsid w:val="00841178"/>
    <w:rsid w:val="008C235D"/>
    <w:rsid w:val="00A11CD0"/>
    <w:rsid w:val="00AC5882"/>
    <w:rsid w:val="00CC2D37"/>
    <w:rsid w:val="00F200C4"/>
    <w:rsid w:val="00F43DA9"/>
    <w:rsid w:val="00F4475E"/>
    <w:rsid w:val="00F77D9E"/>
    <w:rsid w:val="00FA4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F635EB-AF96-4DF1-A1FF-1BC9513A1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3183"/>
    <w:pPr>
      <w:ind w:left="720"/>
      <w:contextualSpacing/>
    </w:pPr>
  </w:style>
  <w:style w:type="paragraph" w:styleId="BalloonText">
    <w:name w:val="Balloon Text"/>
    <w:basedOn w:val="Normal"/>
    <w:link w:val="BalloonTextChar"/>
    <w:uiPriority w:val="99"/>
    <w:semiHidden/>
    <w:unhideWhenUsed/>
    <w:rsid w:val="00683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183"/>
    <w:rPr>
      <w:rFonts w:ascii="Tahoma" w:hAnsi="Tahoma" w:cs="Tahoma"/>
      <w:sz w:val="16"/>
      <w:szCs w:val="16"/>
    </w:rPr>
  </w:style>
  <w:style w:type="paragraph" w:styleId="NormalWeb">
    <w:name w:val="Normal (Web)"/>
    <w:basedOn w:val="Normal"/>
    <w:uiPriority w:val="99"/>
    <w:semiHidden/>
    <w:unhideWhenUsed/>
    <w:rsid w:val="00A11CD0"/>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F44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75E"/>
    <w:rPr>
      <w:rFonts w:ascii="Times New Roman" w:hAnsi="Times New Roman"/>
      <w:sz w:val="24"/>
    </w:rPr>
  </w:style>
  <w:style w:type="paragraph" w:styleId="Footer">
    <w:name w:val="footer"/>
    <w:basedOn w:val="Normal"/>
    <w:link w:val="FooterChar"/>
    <w:uiPriority w:val="99"/>
    <w:semiHidden/>
    <w:unhideWhenUsed/>
    <w:rsid w:val="00F447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475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53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1821</Words>
  <Characters>10383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2020-04-01T06:36:00Z</dcterms:created>
  <dcterms:modified xsi:type="dcterms:W3CDTF">2020-04-01T06:36:00Z</dcterms:modified>
</cp:coreProperties>
</file>